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266" w:type="dxa"/>
        <w:tblLook w:val="04A0" w:firstRow="1" w:lastRow="0" w:firstColumn="1" w:lastColumn="0" w:noHBand="0" w:noVBand="1"/>
      </w:tblPr>
      <w:tblGrid>
        <w:gridCol w:w="3511"/>
        <w:gridCol w:w="5996"/>
        <w:gridCol w:w="4759"/>
      </w:tblGrid>
      <w:tr w:rsidR="004F439C" w:rsidTr="00204D2D">
        <w:trPr>
          <w:trHeight w:val="894"/>
        </w:trPr>
        <w:tc>
          <w:tcPr>
            <w:tcW w:w="14266" w:type="dxa"/>
            <w:gridSpan w:val="3"/>
          </w:tcPr>
          <w:p w:rsidR="004F439C" w:rsidRDefault="0072704C" w:rsidP="004F439C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Year 2 Spellings – Term 2</w:t>
            </w:r>
            <w:bookmarkStart w:id="0" w:name="_GoBack"/>
            <w:bookmarkEnd w:id="0"/>
          </w:p>
          <w:p w:rsidR="004F439C" w:rsidRPr="004F439C" w:rsidRDefault="004F439C" w:rsidP="004F439C">
            <w:pPr>
              <w:jc w:val="center"/>
              <w:rPr>
                <w:u w:val="single"/>
              </w:rPr>
            </w:pPr>
          </w:p>
          <w:p w:rsidR="004F439C" w:rsidRDefault="004F439C" w:rsidP="004F439C">
            <w:pPr>
              <w:jc w:val="center"/>
            </w:pPr>
            <w:r>
              <w:t>(The children will meet these spellings throughout the week and will practice writing them on the Friday).</w:t>
            </w:r>
          </w:p>
          <w:p w:rsidR="004F439C" w:rsidRDefault="004F439C" w:rsidP="004F439C">
            <w:pPr>
              <w:jc w:val="center"/>
            </w:pPr>
          </w:p>
        </w:tc>
      </w:tr>
      <w:tr w:rsidR="004F439C" w:rsidTr="00204D2D">
        <w:trPr>
          <w:trHeight w:val="894"/>
        </w:trPr>
        <w:tc>
          <w:tcPr>
            <w:tcW w:w="3511" w:type="dxa"/>
          </w:tcPr>
          <w:p w:rsidR="00204D2D" w:rsidRDefault="00204D2D" w:rsidP="004F439C">
            <w:pPr>
              <w:jc w:val="center"/>
            </w:pPr>
          </w:p>
          <w:p w:rsidR="004F439C" w:rsidRDefault="004F439C" w:rsidP="004F439C">
            <w:pPr>
              <w:jc w:val="center"/>
            </w:pPr>
            <w:r>
              <w:t>Week Commencing</w:t>
            </w:r>
          </w:p>
        </w:tc>
        <w:tc>
          <w:tcPr>
            <w:tcW w:w="5996" w:type="dxa"/>
          </w:tcPr>
          <w:p w:rsidR="00204D2D" w:rsidRDefault="00204D2D" w:rsidP="004F439C">
            <w:pPr>
              <w:jc w:val="center"/>
            </w:pPr>
          </w:p>
          <w:p w:rsidR="004F439C" w:rsidRDefault="004F439C" w:rsidP="004F439C">
            <w:pPr>
              <w:jc w:val="center"/>
            </w:pPr>
            <w:r>
              <w:t>Common Exception Word</w:t>
            </w:r>
          </w:p>
        </w:tc>
        <w:tc>
          <w:tcPr>
            <w:tcW w:w="4758" w:type="dxa"/>
          </w:tcPr>
          <w:p w:rsidR="00204D2D" w:rsidRDefault="00204D2D" w:rsidP="004F439C">
            <w:pPr>
              <w:jc w:val="center"/>
            </w:pPr>
          </w:p>
          <w:p w:rsidR="004F439C" w:rsidRDefault="004F439C" w:rsidP="004F439C">
            <w:pPr>
              <w:jc w:val="center"/>
            </w:pPr>
            <w:r>
              <w:t>Special Skill</w:t>
            </w:r>
          </w:p>
        </w:tc>
      </w:tr>
      <w:tr w:rsidR="004F439C" w:rsidTr="00204D2D">
        <w:trPr>
          <w:trHeight w:val="934"/>
        </w:trPr>
        <w:tc>
          <w:tcPr>
            <w:tcW w:w="3511" w:type="dxa"/>
          </w:tcPr>
          <w:p w:rsidR="00204D2D" w:rsidRDefault="00204D2D"/>
          <w:p w:rsidR="004F439C" w:rsidRDefault="0072704C">
            <w:r>
              <w:t>11.11</w:t>
            </w:r>
            <w:r w:rsidR="004F439C">
              <w:t>.24</w:t>
            </w:r>
          </w:p>
        </w:tc>
        <w:tc>
          <w:tcPr>
            <w:tcW w:w="5996" w:type="dxa"/>
          </w:tcPr>
          <w:p w:rsidR="00204D2D" w:rsidRDefault="00204D2D">
            <w:pPr>
              <w:rPr>
                <w:b/>
                <w:color w:val="FF0000"/>
              </w:rPr>
            </w:pPr>
          </w:p>
          <w:p w:rsidR="004F439C" w:rsidRPr="00236383" w:rsidRDefault="0072704C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who, whole, Mr, Mrs</w:t>
            </w:r>
          </w:p>
        </w:tc>
        <w:tc>
          <w:tcPr>
            <w:tcW w:w="4758" w:type="dxa"/>
          </w:tcPr>
          <w:p w:rsidR="00204D2D" w:rsidRDefault="00204D2D"/>
          <w:p w:rsidR="004F439C" w:rsidRDefault="0072704C">
            <w:r>
              <w:t>Homophones</w:t>
            </w:r>
            <w:r w:rsidR="004F439C" w:rsidRPr="004F439C">
              <w:t xml:space="preserve">: </w:t>
            </w:r>
            <w:r>
              <w:rPr>
                <w:b/>
                <w:color w:val="0070C0"/>
              </w:rPr>
              <w:t>right / write</w:t>
            </w:r>
          </w:p>
        </w:tc>
      </w:tr>
      <w:tr w:rsidR="004F439C" w:rsidTr="00204D2D">
        <w:trPr>
          <w:trHeight w:val="894"/>
        </w:trPr>
        <w:tc>
          <w:tcPr>
            <w:tcW w:w="3511" w:type="dxa"/>
          </w:tcPr>
          <w:p w:rsidR="00204D2D" w:rsidRDefault="00204D2D"/>
          <w:p w:rsidR="004F439C" w:rsidRDefault="0072704C">
            <w:r>
              <w:t>18.11</w:t>
            </w:r>
            <w:r w:rsidR="004F439C">
              <w:t>.24</w:t>
            </w:r>
          </w:p>
        </w:tc>
        <w:tc>
          <w:tcPr>
            <w:tcW w:w="5996" w:type="dxa"/>
          </w:tcPr>
          <w:p w:rsidR="00204D2D" w:rsidRDefault="00204D2D">
            <w:pPr>
              <w:rPr>
                <w:b/>
                <w:color w:val="FF0000"/>
              </w:rPr>
            </w:pPr>
          </w:p>
          <w:p w:rsidR="004F439C" w:rsidRPr="00236383" w:rsidRDefault="0072704C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after, pass, grass, class</w:t>
            </w:r>
          </w:p>
        </w:tc>
        <w:tc>
          <w:tcPr>
            <w:tcW w:w="4758" w:type="dxa"/>
          </w:tcPr>
          <w:p w:rsidR="00204D2D" w:rsidRDefault="00204D2D"/>
          <w:p w:rsidR="004F439C" w:rsidRDefault="0072704C">
            <w:r>
              <w:t>Contraction</w:t>
            </w:r>
            <w:r w:rsidR="004F439C" w:rsidRPr="004F439C">
              <w:t xml:space="preserve">: </w:t>
            </w:r>
            <w:r>
              <w:rPr>
                <w:b/>
                <w:color w:val="0070C0"/>
              </w:rPr>
              <w:t>won’t</w:t>
            </w:r>
          </w:p>
        </w:tc>
      </w:tr>
      <w:tr w:rsidR="004F439C" w:rsidTr="00204D2D">
        <w:trPr>
          <w:trHeight w:val="894"/>
        </w:trPr>
        <w:tc>
          <w:tcPr>
            <w:tcW w:w="3511" w:type="dxa"/>
          </w:tcPr>
          <w:p w:rsidR="00204D2D" w:rsidRDefault="00204D2D"/>
          <w:p w:rsidR="004F439C" w:rsidRDefault="0072704C">
            <w:r>
              <w:t>25.11</w:t>
            </w:r>
            <w:r w:rsidR="004F439C">
              <w:t>.24</w:t>
            </w:r>
          </w:p>
        </w:tc>
        <w:tc>
          <w:tcPr>
            <w:tcW w:w="5996" w:type="dxa"/>
          </w:tcPr>
          <w:p w:rsidR="00204D2D" w:rsidRDefault="00204D2D">
            <w:pPr>
              <w:rPr>
                <w:b/>
                <w:color w:val="FF0000"/>
              </w:rPr>
            </w:pPr>
          </w:p>
          <w:p w:rsidR="004F439C" w:rsidRPr="00236383" w:rsidRDefault="0072704C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hour</w:t>
            </w:r>
          </w:p>
        </w:tc>
        <w:tc>
          <w:tcPr>
            <w:tcW w:w="4758" w:type="dxa"/>
          </w:tcPr>
          <w:p w:rsidR="00204D2D" w:rsidRDefault="00204D2D"/>
          <w:p w:rsidR="004F439C" w:rsidRDefault="004F439C">
            <w:r w:rsidRPr="004F439C">
              <w:t xml:space="preserve">Homophones: </w:t>
            </w:r>
            <w:r w:rsidR="0072704C">
              <w:rPr>
                <w:b/>
                <w:color w:val="0070C0"/>
              </w:rPr>
              <w:t>hear / here</w:t>
            </w:r>
          </w:p>
        </w:tc>
      </w:tr>
      <w:tr w:rsidR="004F439C" w:rsidTr="00204D2D">
        <w:trPr>
          <w:trHeight w:val="894"/>
        </w:trPr>
        <w:tc>
          <w:tcPr>
            <w:tcW w:w="3511" w:type="dxa"/>
          </w:tcPr>
          <w:p w:rsidR="00204D2D" w:rsidRDefault="00204D2D"/>
          <w:p w:rsidR="004F439C" w:rsidRDefault="0072704C">
            <w:r>
              <w:t>2.12</w:t>
            </w:r>
            <w:r w:rsidR="004F439C">
              <w:t>.24</w:t>
            </w:r>
          </w:p>
        </w:tc>
        <w:tc>
          <w:tcPr>
            <w:tcW w:w="5996" w:type="dxa"/>
          </w:tcPr>
          <w:p w:rsidR="00204D2D" w:rsidRDefault="00204D2D" w:rsidP="004F439C">
            <w:pPr>
              <w:rPr>
                <w:b/>
                <w:color w:val="FF0000"/>
              </w:rPr>
            </w:pPr>
          </w:p>
          <w:p w:rsidR="004F439C" w:rsidRPr="00236383" w:rsidRDefault="0072704C" w:rsidP="004F439C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door, poor, floor, water, beautiful,</w:t>
            </w:r>
          </w:p>
        </w:tc>
        <w:tc>
          <w:tcPr>
            <w:tcW w:w="4758" w:type="dxa"/>
          </w:tcPr>
          <w:p w:rsidR="00204D2D" w:rsidRDefault="00204D2D" w:rsidP="004F439C"/>
          <w:p w:rsidR="004F439C" w:rsidRDefault="0072704C" w:rsidP="004F439C">
            <w:r>
              <w:t>Homophones</w:t>
            </w:r>
            <w:r w:rsidR="00236383">
              <w:t xml:space="preserve">: </w:t>
            </w:r>
            <w:r>
              <w:rPr>
                <w:b/>
                <w:color w:val="0070C0"/>
              </w:rPr>
              <w:t>there / their</w:t>
            </w:r>
          </w:p>
        </w:tc>
      </w:tr>
      <w:tr w:rsidR="004F439C" w:rsidTr="00204D2D">
        <w:trPr>
          <w:trHeight w:val="894"/>
        </w:trPr>
        <w:tc>
          <w:tcPr>
            <w:tcW w:w="3511" w:type="dxa"/>
          </w:tcPr>
          <w:p w:rsidR="00204D2D" w:rsidRDefault="00204D2D"/>
          <w:p w:rsidR="004F439C" w:rsidRDefault="0072704C">
            <w:r>
              <w:t>9.12</w:t>
            </w:r>
            <w:r w:rsidR="004F439C">
              <w:t>.24</w:t>
            </w:r>
          </w:p>
        </w:tc>
        <w:tc>
          <w:tcPr>
            <w:tcW w:w="5996" w:type="dxa"/>
          </w:tcPr>
          <w:p w:rsidR="00204D2D" w:rsidRDefault="00204D2D" w:rsidP="004F439C">
            <w:pPr>
              <w:rPr>
                <w:b/>
                <w:color w:val="FF0000"/>
              </w:rPr>
            </w:pPr>
          </w:p>
          <w:p w:rsidR="004F439C" w:rsidRPr="00236383" w:rsidRDefault="0072704C" w:rsidP="004F439C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sure, sugar, Christmas</w:t>
            </w:r>
          </w:p>
        </w:tc>
        <w:tc>
          <w:tcPr>
            <w:tcW w:w="4758" w:type="dxa"/>
          </w:tcPr>
          <w:p w:rsidR="00204D2D" w:rsidRDefault="00204D2D"/>
          <w:p w:rsidR="004F439C" w:rsidRDefault="0072704C">
            <w:r>
              <w:t>Homophones</w:t>
            </w:r>
            <w:r w:rsidR="004F439C" w:rsidRPr="004F439C">
              <w:t xml:space="preserve">: </w:t>
            </w:r>
            <w:r>
              <w:rPr>
                <w:b/>
                <w:color w:val="0070C0"/>
              </w:rPr>
              <w:t>bear / bare</w:t>
            </w:r>
          </w:p>
        </w:tc>
      </w:tr>
      <w:tr w:rsidR="004F439C" w:rsidTr="00204D2D">
        <w:trPr>
          <w:trHeight w:val="934"/>
        </w:trPr>
        <w:tc>
          <w:tcPr>
            <w:tcW w:w="3511" w:type="dxa"/>
          </w:tcPr>
          <w:p w:rsidR="00204D2D" w:rsidRDefault="00204D2D"/>
          <w:p w:rsidR="004F439C" w:rsidRDefault="0072704C">
            <w:r>
              <w:t>16.12</w:t>
            </w:r>
            <w:r w:rsidR="004F439C">
              <w:t>.24</w:t>
            </w:r>
          </w:p>
        </w:tc>
        <w:tc>
          <w:tcPr>
            <w:tcW w:w="5996" w:type="dxa"/>
          </w:tcPr>
          <w:p w:rsidR="00204D2D" w:rsidRDefault="00204D2D" w:rsidP="004F439C">
            <w:pPr>
              <w:rPr>
                <w:b/>
                <w:color w:val="FF0000"/>
              </w:rPr>
            </w:pPr>
          </w:p>
          <w:p w:rsidR="004F439C" w:rsidRPr="00236383" w:rsidRDefault="0072704C" w:rsidP="004F439C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Revision</w:t>
            </w:r>
          </w:p>
        </w:tc>
        <w:tc>
          <w:tcPr>
            <w:tcW w:w="4758" w:type="dxa"/>
          </w:tcPr>
          <w:p w:rsidR="00204D2D" w:rsidRDefault="00204D2D"/>
          <w:p w:rsidR="004F439C" w:rsidRDefault="0072704C">
            <w:r>
              <w:t>Revision</w:t>
            </w:r>
          </w:p>
        </w:tc>
      </w:tr>
    </w:tbl>
    <w:p w:rsidR="003C3AD9" w:rsidRDefault="0072704C"/>
    <w:p w:rsidR="00204D2D" w:rsidRDefault="00204D2D"/>
    <w:p w:rsidR="00204D2D" w:rsidRDefault="00204D2D"/>
    <w:sectPr w:rsidR="00204D2D" w:rsidSect="00204D2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39C"/>
    <w:rsid w:val="00204D2D"/>
    <w:rsid w:val="00236383"/>
    <w:rsid w:val="00261F63"/>
    <w:rsid w:val="004F439C"/>
    <w:rsid w:val="0072704C"/>
    <w:rsid w:val="00F70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B6522"/>
  <w15:chartTrackingRefBased/>
  <w15:docId w15:val="{B8872EA8-28B5-4A98-83CE-41B17F928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43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Milverton</dc:creator>
  <cp:keywords/>
  <dc:description/>
  <cp:lastModifiedBy>Rachel Milverton</cp:lastModifiedBy>
  <cp:revision>2</cp:revision>
  <dcterms:created xsi:type="dcterms:W3CDTF">2024-11-08T14:29:00Z</dcterms:created>
  <dcterms:modified xsi:type="dcterms:W3CDTF">2024-11-08T14:29:00Z</dcterms:modified>
</cp:coreProperties>
</file>